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5A" w:rsidRPr="00A06A94" w:rsidRDefault="00EF7ED4">
      <w:pPr>
        <w:rPr>
          <w:b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81280</wp:posOffset>
            </wp:positionV>
            <wp:extent cx="628650" cy="952500"/>
            <wp:effectExtent l="0" t="0" r="0" b="0"/>
            <wp:wrapTight wrapText="bothSides">
              <wp:wrapPolygon edited="0">
                <wp:start x="0" y="0"/>
                <wp:lineTo x="0" y="21168"/>
                <wp:lineTo x="20945" y="21168"/>
                <wp:lineTo x="20945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 w:rsidRPr="00A06A94">
        <w:rPr>
          <w:b/>
          <w:color w:val="2E74B5" w:themeColor="accent1" w:themeShade="BF"/>
          <w:sz w:val="28"/>
          <w:szCs w:val="28"/>
          <w:u w:val="single"/>
        </w:rPr>
        <w:t>Stávka pondělí 27. 11. 2023</w:t>
      </w:r>
    </w:p>
    <w:p w:rsidR="00EF7ED4" w:rsidRDefault="00EF7ED4">
      <w:pPr>
        <w:rPr>
          <w:b/>
          <w:sz w:val="40"/>
          <w:szCs w:val="40"/>
        </w:rPr>
      </w:pPr>
    </w:p>
    <w:p w:rsidR="00EF7ED4" w:rsidRDefault="00EF7ED4">
      <w:pPr>
        <w:rPr>
          <w:b/>
          <w:sz w:val="40"/>
          <w:szCs w:val="40"/>
        </w:rPr>
      </w:pPr>
    </w:p>
    <w:p w:rsidR="005F4B5B" w:rsidRPr="00A06A94" w:rsidRDefault="005F4B5B" w:rsidP="005F4B5B">
      <w:pPr>
        <w:rPr>
          <w:b/>
          <w:color w:val="70AD47" w:themeColor="accent6"/>
          <w:sz w:val="24"/>
          <w:szCs w:val="24"/>
          <w:u w:val="single"/>
        </w:rPr>
      </w:pPr>
      <w:r w:rsidRPr="00A06A94">
        <w:rPr>
          <w:b/>
          <w:color w:val="70AD47" w:themeColor="accent6"/>
          <w:sz w:val="24"/>
          <w:szCs w:val="24"/>
          <w:u w:val="single"/>
        </w:rPr>
        <w:t>Nestávkujeme za vyšší platy</w:t>
      </w:r>
      <w:r w:rsidR="000D22ED" w:rsidRPr="00A06A94">
        <w:rPr>
          <w:b/>
          <w:color w:val="70AD47" w:themeColor="accent6"/>
          <w:sz w:val="24"/>
          <w:szCs w:val="24"/>
          <w:u w:val="single"/>
        </w:rPr>
        <w:t xml:space="preserve"> učitelů</w:t>
      </w:r>
      <w:r w:rsidRPr="00A06A94">
        <w:rPr>
          <w:b/>
          <w:color w:val="70AD47" w:themeColor="accent6"/>
          <w:sz w:val="24"/>
          <w:szCs w:val="24"/>
          <w:u w:val="single"/>
        </w:rPr>
        <w:t>!</w:t>
      </w:r>
    </w:p>
    <w:p w:rsidR="005F4B5B" w:rsidRPr="00A06A94" w:rsidRDefault="005F4B5B" w:rsidP="005F4B5B">
      <w:pPr>
        <w:rPr>
          <w:b/>
          <w:color w:val="70AD47" w:themeColor="accent6"/>
          <w:sz w:val="24"/>
          <w:szCs w:val="24"/>
          <w:u w:val="single"/>
        </w:rPr>
      </w:pPr>
      <w:r w:rsidRPr="00A06A94">
        <w:rPr>
          <w:b/>
          <w:color w:val="70AD47" w:themeColor="accent6"/>
          <w:sz w:val="24"/>
          <w:szCs w:val="24"/>
          <w:u w:val="single"/>
        </w:rPr>
        <w:t>Chápeme momentální situaci státu.</w:t>
      </w:r>
    </w:p>
    <w:p w:rsidR="005F4B5B" w:rsidRPr="00A06A94" w:rsidRDefault="005F4B5B" w:rsidP="005F4B5B">
      <w:pPr>
        <w:rPr>
          <w:b/>
          <w:color w:val="70AD47" w:themeColor="accent6"/>
          <w:sz w:val="24"/>
          <w:szCs w:val="24"/>
          <w:u w:val="single"/>
        </w:rPr>
      </w:pPr>
      <w:r w:rsidRPr="00A06A94">
        <w:rPr>
          <w:b/>
          <w:color w:val="70AD47" w:themeColor="accent6"/>
          <w:sz w:val="24"/>
          <w:szCs w:val="24"/>
          <w:u w:val="single"/>
        </w:rPr>
        <w:t>Proč tedy stávkujeme?</w:t>
      </w:r>
    </w:p>
    <w:p w:rsidR="005F4B5B" w:rsidRPr="00A06A94" w:rsidRDefault="005F4B5B" w:rsidP="005F4B5B">
      <w:pPr>
        <w:rPr>
          <w:b/>
          <w:color w:val="70AD47" w:themeColor="accent6"/>
          <w:sz w:val="24"/>
          <w:szCs w:val="24"/>
          <w:u w:val="single"/>
        </w:rPr>
      </w:pPr>
      <w:r w:rsidRPr="00A06A94">
        <w:rPr>
          <w:b/>
          <w:color w:val="70AD47" w:themeColor="accent6"/>
          <w:sz w:val="24"/>
          <w:szCs w:val="24"/>
          <w:u w:val="single"/>
        </w:rPr>
        <w:t>Stávkujeme za vaše a naše děti. Chceme zabránit celkovému snižování výdajů na vzdělávání!</w:t>
      </w:r>
    </w:p>
    <w:p w:rsidR="00FC36D9" w:rsidRPr="00A06A94" w:rsidRDefault="00FC36D9" w:rsidP="005F4B5B">
      <w:pPr>
        <w:rPr>
          <w:b/>
          <w:color w:val="70AD47" w:themeColor="accent6"/>
          <w:sz w:val="24"/>
          <w:szCs w:val="24"/>
          <w:u w:val="single"/>
        </w:rPr>
      </w:pPr>
    </w:p>
    <w:p w:rsidR="00EF7ED4" w:rsidRPr="00A06A94" w:rsidRDefault="00EF7ED4" w:rsidP="00EF7ED4">
      <w:pPr>
        <w:rPr>
          <w:b/>
          <w:color w:val="70AD47" w:themeColor="accent6"/>
          <w:sz w:val="24"/>
          <w:szCs w:val="24"/>
          <w:u w:val="single"/>
        </w:rPr>
      </w:pPr>
      <w:r w:rsidRPr="00A06A94">
        <w:rPr>
          <w:b/>
          <w:color w:val="70AD47" w:themeColor="accent6"/>
          <w:sz w:val="24"/>
          <w:szCs w:val="24"/>
          <w:u w:val="single"/>
        </w:rPr>
        <w:t>Důvody stávky:</w:t>
      </w:r>
    </w:p>
    <w:p w:rsidR="00EF7ED4" w:rsidRPr="00FC36D9" w:rsidRDefault="00EF7ED4" w:rsidP="00EF7ED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C36D9">
        <w:rPr>
          <w:sz w:val="24"/>
          <w:szCs w:val="24"/>
        </w:rPr>
        <w:t>Nedostatek finančních prostředků ve školách by způsobil výrazný pokles počtu hodin věnovaných výuce</w:t>
      </w:r>
      <w:r w:rsidR="00FC36D9">
        <w:rPr>
          <w:sz w:val="24"/>
          <w:szCs w:val="24"/>
        </w:rPr>
        <w:t>.</w:t>
      </w:r>
    </w:p>
    <w:p w:rsidR="00EF7ED4" w:rsidRPr="00FC36D9" w:rsidRDefault="00EF7ED4" w:rsidP="00EF7ED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C36D9">
        <w:rPr>
          <w:sz w:val="24"/>
          <w:szCs w:val="24"/>
        </w:rPr>
        <w:t>Snížení finančních prostředků na asistenta pedagoga</w:t>
      </w:r>
      <w:r w:rsidR="005F4B5B" w:rsidRPr="00FC36D9">
        <w:rPr>
          <w:sz w:val="24"/>
          <w:szCs w:val="24"/>
        </w:rPr>
        <w:t xml:space="preserve"> by ohrozilo společné vzdělávání dětí se speciálními vzdělávacími potřebami</w:t>
      </w:r>
      <w:r w:rsidR="00FC36D9">
        <w:rPr>
          <w:sz w:val="24"/>
          <w:szCs w:val="24"/>
        </w:rPr>
        <w:t>.</w:t>
      </w:r>
    </w:p>
    <w:p w:rsidR="005F4B5B" w:rsidRPr="00FC36D9" w:rsidRDefault="005F4B5B" w:rsidP="00EF7ED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C36D9">
        <w:rPr>
          <w:sz w:val="24"/>
          <w:szCs w:val="24"/>
        </w:rPr>
        <w:t>Snížení finančních prostředků by omezilo pořizování učebnic a pomůcek pro vzdělávání</w:t>
      </w:r>
      <w:r w:rsidR="00FC36D9">
        <w:rPr>
          <w:sz w:val="24"/>
          <w:szCs w:val="24"/>
        </w:rPr>
        <w:t>.</w:t>
      </w:r>
    </w:p>
    <w:p w:rsidR="005F4B5B" w:rsidRPr="00FC36D9" w:rsidRDefault="005F4B5B" w:rsidP="00EF7ED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C36D9">
        <w:rPr>
          <w:sz w:val="24"/>
          <w:szCs w:val="24"/>
        </w:rPr>
        <w:t xml:space="preserve">Pokud se naplní avizované škrty počtu nepedagogických pracovníků, bylo by těžké zajistit provoz škol – může to mít vliv </w:t>
      </w:r>
      <w:r w:rsidR="00FC36D9">
        <w:rPr>
          <w:sz w:val="24"/>
          <w:szCs w:val="24"/>
        </w:rPr>
        <w:t xml:space="preserve">i </w:t>
      </w:r>
      <w:r w:rsidRPr="00FC36D9">
        <w:rPr>
          <w:sz w:val="24"/>
          <w:szCs w:val="24"/>
        </w:rPr>
        <w:t>na kvalitu a dostupnost školního stravování</w:t>
      </w:r>
      <w:r w:rsidR="00FC36D9">
        <w:rPr>
          <w:sz w:val="24"/>
          <w:szCs w:val="24"/>
        </w:rPr>
        <w:t>.</w:t>
      </w:r>
    </w:p>
    <w:p w:rsidR="005F4B5B" w:rsidRPr="00FC36D9" w:rsidRDefault="00FC36D9" w:rsidP="00FC36D9">
      <w:pPr>
        <w:rPr>
          <w:b/>
          <w:sz w:val="24"/>
          <w:szCs w:val="24"/>
          <w:u w:val="single"/>
        </w:rPr>
      </w:pPr>
      <w:r w:rsidRPr="00FC36D9">
        <w:rPr>
          <w:b/>
          <w:sz w:val="24"/>
          <w:szCs w:val="24"/>
          <w:u w:val="single"/>
        </w:rPr>
        <w:t>Co chceme:</w:t>
      </w:r>
    </w:p>
    <w:p w:rsidR="00FC36D9" w:rsidRPr="00FC36D9" w:rsidRDefault="00FC36D9" w:rsidP="00FC36D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C36D9">
        <w:rPr>
          <w:sz w:val="24"/>
          <w:szCs w:val="24"/>
        </w:rPr>
        <w:t>Prostor pro moderní výuku – skupinové a projektové hodiny, využití moderních technologií.</w:t>
      </w:r>
    </w:p>
    <w:p w:rsidR="00FC36D9" w:rsidRPr="00FC36D9" w:rsidRDefault="00FC36D9" w:rsidP="00FC36D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C36D9">
        <w:rPr>
          <w:sz w:val="24"/>
          <w:szCs w:val="24"/>
        </w:rPr>
        <w:t>Zachovat počet uklízeček a kuchařek</w:t>
      </w:r>
      <w:r>
        <w:rPr>
          <w:sz w:val="24"/>
          <w:szCs w:val="24"/>
        </w:rPr>
        <w:t>.</w:t>
      </w:r>
    </w:p>
    <w:p w:rsidR="00FC36D9" w:rsidRPr="00FC36D9" w:rsidRDefault="00FC36D9" w:rsidP="00FC36D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C36D9">
        <w:rPr>
          <w:sz w:val="24"/>
          <w:szCs w:val="24"/>
        </w:rPr>
        <w:t>Zachovat počet asistentů u dětí (Návrh státu je jedna asistentka až na 6 žáků se speciálními vzdělávacími potřebami).</w:t>
      </w:r>
    </w:p>
    <w:p w:rsidR="00FC36D9" w:rsidRDefault="00FC36D9" w:rsidP="00FC36D9">
      <w:pPr>
        <w:rPr>
          <w:b/>
          <w:sz w:val="24"/>
          <w:szCs w:val="24"/>
          <w:u w:val="single"/>
        </w:rPr>
      </w:pPr>
      <w:r w:rsidRPr="00FC36D9">
        <w:rPr>
          <w:b/>
          <w:sz w:val="24"/>
          <w:szCs w:val="24"/>
          <w:u w:val="single"/>
        </w:rPr>
        <w:t>Co nechceme:</w:t>
      </w:r>
    </w:p>
    <w:p w:rsidR="00FC36D9" w:rsidRPr="00FC36D9" w:rsidRDefault="00FC36D9" w:rsidP="00FC36D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C36D9">
        <w:rPr>
          <w:sz w:val="24"/>
          <w:szCs w:val="24"/>
        </w:rPr>
        <w:t>Snižovat kvalitu výuky</w:t>
      </w:r>
    </w:p>
    <w:p w:rsidR="00FC36D9" w:rsidRDefault="00FC36D9" w:rsidP="00FC36D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Snižovat finance na pomůcky, nové učebnice a vybavení školy</w:t>
      </w:r>
    </w:p>
    <w:p w:rsidR="00FC36D9" w:rsidRDefault="00FC36D9" w:rsidP="00FC36D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Pokles platů nepedagogických pracovníků. (Pro představu, paní uklízečka si s plným pracovním úvazkem průměrně vydělá 18.700 Kč hrubého, průměrný plat kuchařek s plným úvazkem je 19.600 Kč.)</w:t>
      </w:r>
    </w:p>
    <w:p w:rsidR="00A06A94" w:rsidRPr="00A06A94" w:rsidRDefault="00030F82" w:rsidP="003E6C96">
      <w:pPr>
        <w:pStyle w:val="Bezmezer"/>
        <w:jc w:val="both"/>
        <w:rPr>
          <w:sz w:val="24"/>
          <w:szCs w:val="24"/>
        </w:rPr>
      </w:pPr>
      <w:r w:rsidRPr="003E6C96">
        <w:rPr>
          <w:rStyle w:val="Siln"/>
          <w:rFonts w:ascii="Times New Roman" w:hAnsi="Times New Roman" w:cs="Times New Roman"/>
          <w:color w:val="FF0000"/>
          <w:sz w:val="24"/>
          <w:szCs w:val="24"/>
          <w:u w:val="single"/>
        </w:rPr>
        <w:t>Důležitá poznámka:</w:t>
      </w:r>
      <w:r w:rsidRPr="003E6C96">
        <w:rPr>
          <w:rStyle w:val="Siln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V případě, že by došlo k významnému posunu v jednáních mezi vládou a zástupci školských odborů ve prospěch českého školství a </w:t>
      </w:r>
      <w:r w:rsidRPr="001A40C2">
        <w:rPr>
          <w:rStyle w:val="Siln"/>
          <w:rFonts w:ascii="Times New Roman" w:hAnsi="Times New Roman" w:cs="Times New Roman"/>
          <w:color w:val="FF0000"/>
          <w:sz w:val="24"/>
          <w:szCs w:val="24"/>
        </w:rPr>
        <w:t>zanikly by tak důvody pro účast ve stávce, budeme Vás o této skutečnosti neprodleně informovat</w:t>
      </w:r>
      <w:r>
        <w:rPr>
          <w:rStyle w:val="Siln"/>
          <w:rFonts w:ascii="Times New Roman" w:hAnsi="Times New Roman" w:cs="Times New Roman"/>
          <w:sz w:val="24"/>
          <w:szCs w:val="24"/>
        </w:rPr>
        <w:t>!!! V takovém případě by v pondělí 27.</w:t>
      </w:r>
      <w:r w:rsidR="003E6C9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11. 2023 probíhala běžná výuka dle daného rozvrhu. </w:t>
      </w:r>
      <w:bookmarkStart w:id="0" w:name="_GoBack"/>
      <w:bookmarkEnd w:id="0"/>
    </w:p>
    <w:sectPr w:rsidR="00A06A94" w:rsidRPr="00A0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E31"/>
    <w:multiLevelType w:val="hybridMultilevel"/>
    <w:tmpl w:val="4EDCB69C"/>
    <w:lvl w:ilvl="0" w:tplc="F3CEC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43D4"/>
    <w:multiLevelType w:val="hybridMultilevel"/>
    <w:tmpl w:val="5FAA7BD0"/>
    <w:lvl w:ilvl="0" w:tplc="A39E8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224"/>
    <w:multiLevelType w:val="hybridMultilevel"/>
    <w:tmpl w:val="14AA3598"/>
    <w:lvl w:ilvl="0" w:tplc="4F422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D4"/>
    <w:rsid w:val="00030F82"/>
    <w:rsid w:val="000D22ED"/>
    <w:rsid w:val="0017638B"/>
    <w:rsid w:val="001A40C2"/>
    <w:rsid w:val="003E6C96"/>
    <w:rsid w:val="005F4B5B"/>
    <w:rsid w:val="00684F5A"/>
    <w:rsid w:val="006F7BE0"/>
    <w:rsid w:val="00A06A94"/>
    <w:rsid w:val="00B95679"/>
    <w:rsid w:val="00EF7ED4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FFCD"/>
  <w15:chartTrackingRefBased/>
  <w15:docId w15:val="{4C6E7394-E4D7-4EA1-915C-B681222B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E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0F82"/>
    <w:rPr>
      <w:b/>
      <w:bCs/>
    </w:rPr>
  </w:style>
  <w:style w:type="paragraph" w:styleId="Bezmezer">
    <w:name w:val="No Spacing"/>
    <w:uiPriority w:val="1"/>
    <w:qFormat/>
    <w:rsid w:val="00030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Stejskalová</dc:creator>
  <cp:keywords/>
  <dc:description/>
  <cp:lastModifiedBy>Jana Stejskalová</cp:lastModifiedBy>
  <cp:revision>10</cp:revision>
  <dcterms:created xsi:type="dcterms:W3CDTF">2023-11-20T13:27:00Z</dcterms:created>
  <dcterms:modified xsi:type="dcterms:W3CDTF">2023-11-21T09:10:00Z</dcterms:modified>
</cp:coreProperties>
</file>